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ajorHAnsi" w:eastAsiaTheme="majorEastAsia" w:hAnsiTheme="majorHAnsi" w:cstheme="majorBidi"/>
          <w:sz w:val="72"/>
          <w:szCs w:val="72"/>
          <w:lang w:val="en-US"/>
        </w:rPr>
        <w:id w:val="87425571"/>
        <w:docPartObj>
          <w:docPartGallery w:val="Cover Pages"/>
          <w:docPartUnique/>
        </w:docPartObj>
      </w:sdtPr>
      <w:sdtEndPr>
        <w:rPr>
          <w:rFonts w:ascii="Bookman Old Style" w:eastAsiaTheme="minorHAnsi" w:hAnsi="Bookman Old Style" w:cs="Times-Roman"/>
          <w:color w:val="231F20"/>
          <w:sz w:val="24"/>
          <w:szCs w:val="24"/>
        </w:rPr>
      </w:sdtEndPr>
      <w:sdtContent>
        <w:p w:rsidR="007F6B32" w:rsidRPr="007F6B32" w:rsidRDefault="005903B2">
          <w:pPr>
            <w:pStyle w:val="a8"/>
            <w:rPr>
              <w:rFonts w:ascii="Bookman Old Style" w:eastAsiaTheme="majorEastAsia" w:hAnsi="Bookman Old Style" w:cstheme="majorBidi"/>
              <w:sz w:val="72"/>
              <w:szCs w:val="72"/>
            </w:rPr>
          </w:pPr>
          <w:r w:rsidRPr="005903B2">
            <w:rPr>
              <w:rFonts w:eastAsiaTheme="majorEastAsia" w:cstheme="majorBidi"/>
              <w:noProof/>
              <w:lang w:eastAsia="el-GR"/>
            </w:rPr>
            <w:pict>
              <v:rect id="Rectangle 2" o:spid="_x0000_s1026" style="position:absolute;margin-left:0;margin-top:0;width:623.35pt;height:57.6pt;z-index:251660288;visibility:visible;mso-width-percent:1050;mso-height-percent:900;mso-position-horizontal:center;mso-position-horizontal-relative:page;mso-position-vertical:bottom;mso-position-vertical-relative:page;mso-width-percent:1050;mso-height-percent:900;mso-height-relative:top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" o:allowincell="f" fillcolor="#4bacc6 [3208]" strokecolor="#31849b [2408]">
                <w10:wrap anchorx="page" anchory="page"/>
              </v:rect>
            </w:pict>
          </w:r>
          <w:r w:rsidRPr="005903B2">
            <w:rPr>
              <w:rFonts w:eastAsiaTheme="majorEastAsia" w:cstheme="majorBidi"/>
              <w:noProof/>
              <w:lang w:eastAsia="el-GR"/>
            </w:rPr>
            <w:pict>
              <v:rect id="Rectangle 5" o:spid="_x0000_s1050" style="position:absolute;margin-left:0;margin-top:0;width:7.15pt;height:882.7pt;z-index:251663360;visibility:visible;mso-height-percent:1050;mso-position-horizontal:center;mso-position-horizontal-relative:left-margin-area;mso-position-vertical:center;mso-position-vertical-relative:page;mso-height-percent:1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" o:allowincell="f" fillcolor="white [3212]" strokecolor="#31849b [2408]">
                <w10:wrap anchorx="margin" anchory="page"/>
              </v:rect>
            </w:pict>
          </w:r>
          <w:r w:rsidRPr="005903B2">
            <w:rPr>
              <w:rFonts w:eastAsiaTheme="majorEastAsia" w:cstheme="majorBidi"/>
              <w:noProof/>
              <w:lang w:eastAsia="el-GR"/>
            </w:rPr>
            <w:pict>
              <v:rect id="Rectangle 4" o:spid="_x0000_s1049" style="position:absolute;margin-left:0;margin-top:0;width:7.15pt;height:882.7pt;z-index:251662336;visibility:visible;mso-height-percent:1050;mso-position-horizontal:center;mso-position-horizontal-relative:right-margin-area;mso-position-vertical:center;mso-position-vertical-relative:page;mso-height-percent:1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" o:allowincell="f" fillcolor="white [3212]" strokecolor="#31849b [2408]">
                <w10:wrap anchorx="margin" anchory="page"/>
              </v:rect>
            </w:pict>
          </w:r>
          <w:r w:rsidRPr="005903B2">
            <w:rPr>
              <w:rFonts w:eastAsiaTheme="majorEastAsia" w:cstheme="majorBidi"/>
              <w:noProof/>
              <w:lang w:eastAsia="el-GR"/>
            </w:rPr>
            <w:pict>
              <v:rect id="Rectangle 3" o:spid="_x0000_s1048" style="position:absolute;margin-left:0;margin-top:0;width:623.35pt;height:57.6pt;z-index:251661312;visibility:visible;mso-width-percent:1050;mso-height-percent:900;mso-position-horizontal:center;mso-position-horizontal-relative:page;mso-position-vertical:top;mso-position-vertical-relative:top-margin-area;mso-width-percent:1050;mso-height-percent:900;mso-height-relative:top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" o:allowincell="f" fillcolor="#4bacc6 [3208]" strokecolor="#31849b [2408]">
                <w10:wrap anchorx="page" anchory="margin"/>
              </v:rect>
            </w:pict>
          </w:r>
        </w:p>
        <w:p w:rsidR="007F6B32" w:rsidRDefault="00E34927">
          <w:pPr>
            <w:pStyle w:val="a8"/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</w:pPr>
          <w:r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 xml:space="preserve">Module </w:t>
          </w:r>
          <w:r w:rsidR="003C3A38" w:rsidRPr="003C3A38"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>7</w:t>
          </w:r>
          <w:r w:rsidRPr="003C3A38"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 xml:space="preserve"> – </w:t>
          </w:r>
          <w:r w:rsidR="003C3A38" w:rsidRPr="003C3A38"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>Development of New Product in the Agr</w:t>
          </w:r>
          <w:r w:rsidR="007940ED"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>o</w:t>
          </w:r>
          <w:r w:rsidR="003C3A38" w:rsidRPr="003C3A38"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>-Food Sector</w:t>
          </w:r>
        </w:p>
        <w:p w:rsidR="007F6B32" w:rsidRPr="00E34927" w:rsidRDefault="00971076">
          <w:pPr>
            <w:pStyle w:val="a8"/>
            <w:rPr>
              <w:rFonts w:ascii="Bookman Old Style" w:eastAsiaTheme="majorEastAsia" w:hAnsi="Bookman Old Style" w:cstheme="majorBidi"/>
              <w:sz w:val="36"/>
              <w:szCs w:val="36"/>
              <w:lang w:val="en-US"/>
            </w:rPr>
          </w:pPr>
          <w:r w:rsidRPr="00971076"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>Self Assessment Questions</w:t>
          </w:r>
        </w:p>
        <w:p w:rsidR="007F6B32" w:rsidRDefault="007F6B32">
          <w:pPr>
            <w:rPr>
              <w:rFonts w:ascii="Bookman Old Style" w:hAnsi="Bookman Old Style"/>
              <w:color w:val="FF0000"/>
              <w:sz w:val="32"/>
            </w:rPr>
          </w:pPr>
        </w:p>
        <w:p w:rsidR="007F6B32" w:rsidRDefault="007F6B32">
          <w:pPr>
            <w:rPr>
              <w:rFonts w:ascii="Bookman Old Style" w:hAnsi="Bookman Old Style"/>
              <w:color w:val="FF0000"/>
              <w:sz w:val="32"/>
            </w:rPr>
          </w:pPr>
        </w:p>
        <w:p w:rsidR="007F6B32" w:rsidRDefault="007F6B32">
          <w:pPr>
            <w:rPr>
              <w:rFonts w:ascii="Bookman Old Style" w:hAnsi="Bookman Old Style"/>
              <w:color w:val="FF0000"/>
              <w:sz w:val="32"/>
            </w:rPr>
          </w:pPr>
        </w:p>
        <w:p w:rsidR="007F6B32" w:rsidRDefault="007F6B32" w:rsidP="007F6B32">
          <w:pPr>
            <w:jc w:val="center"/>
            <w:rPr>
              <w:rFonts w:ascii="Bookman Old Style" w:hAnsi="Bookman Old Style"/>
              <w:color w:val="FF0000"/>
              <w:sz w:val="32"/>
            </w:rPr>
          </w:pPr>
          <w:r w:rsidRPr="007F6B32">
            <w:rPr>
              <w:rFonts w:ascii="Bookman Old Style" w:eastAsiaTheme="minorHAnsi" w:hAnsi="Bookman Old Style" w:cs="Times-Roman"/>
              <w:noProof/>
              <w:color w:val="231F20"/>
              <w:sz w:val="24"/>
              <w:szCs w:val="24"/>
              <w:lang w:val="el-GR" w:eastAsia="el-GR"/>
            </w:rPr>
            <w:drawing>
              <wp:inline distT="0" distB="0" distL="0" distR="0">
                <wp:extent cx="4760913" cy="1620837"/>
                <wp:effectExtent l="19050" t="0" r="1587" b="0"/>
                <wp:docPr id="5" name="Εικόνα 4" descr="C:\Users\panos\Documents\EA\01 Projects\BalkanMed\AgroInnoeco\Logo\Logo_AGROINNOECO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26" name="Picture 2" descr="C:\Users\panos\Documents\EA\01 Projects\BalkanMed\AgroInnoeco\Logo\Logo_AGROINNOECO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 cstate="email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760913" cy="162083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  <w:p w:rsidR="007F6B32" w:rsidRDefault="00B11735">
          <w:pPr>
            <w:rPr>
              <w:rFonts w:asciiTheme="majorHAnsi" w:hAnsiTheme="majorHAnsi" w:cstheme="majorHAnsi"/>
              <w:sz w:val="24"/>
            </w:rPr>
          </w:pPr>
          <w:r>
            <w:rPr>
              <w:rFonts w:asciiTheme="majorHAnsi" w:hAnsiTheme="majorHAnsi" w:cstheme="majorHAnsi"/>
              <w:sz w:val="24"/>
            </w:rPr>
            <w:tab/>
          </w:r>
        </w:p>
        <w:p w:rsidR="007F6B32" w:rsidRDefault="007F6B32">
          <w:pPr>
            <w:rPr>
              <w:rFonts w:asciiTheme="majorHAnsi" w:hAnsiTheme="majorHAnsi" w:cstheme="majorHAnsi"/>
              <w:sz w:val="24"/>
            </w:rPr>
          </w:pPr>
        </w:p>
        <w:p w:rsidR="007F6B32" w:rsidRDefault="007F6B32">
          <w:pPr>
            <w:rPr>
              <w:rFonts w:asciiTheme="majorHAnsi" w:hAnsiTheme="majorHAnsi" w:cstheme="majorHAnsi"/>
              <w:sz w:val="24"/>
            </w:rPr>
          </w:pPr>
        </w:p>
        <w:p w:rsidR="007F6B32" w:rsidRDefault="007F6B32">
          <w:pPr>
            <w:rPr>
              <w:rFonts w:asciiTheme="majorHAnsi" w:hAnsiTheme="majorHAnsi" w:cstheme="majorHAnsi"/>
              <w:sz w:val="24"/>
            </w:rPr>
          </w:pPr>
        </w:p>
        <w:p w:rsidR="007F6B32" w:rsidRDefault="007F6B32">
          <w:pPr>
            <w:rPr>
              <w:rFonts w:asciiTheme="majorHAnsi" w:hAnsiTheme="majorHAnsi" w:cstheme="majorHAnsi"/>
              <w:sz w:val="24"/>
            </w:rPr>
          </w:pPr>
        </w:p>
        <w:p w:rsidR="007F6B32" w:rsidRPr="007F6B32" w:rsidRDefault="007F6B32" w:rsidP="007F6B32">
          <w:pPr>
            <w:jc w:val="center"/>
            <w:rPr>
              <w:rFonts w:ascii="Bookman Old Style" w:hAnsi="Bookman Old Style"/>
              <w:color w:val="FF0000"/>
              <w:sz w:val="44"/>
            </w:rPr>
          </w:pPr>
          <w:r w:rsidRPr="007F6B32">
            <w:rPr>
              <w:rFonts w:asciiTheme="majorHAnsi" w:hAnsiTheme="majorHAnsi" w:cstheme="majorHAnsi"/>
              <w:sz w:val="36"/>
            </w:rPr>
            <w:t>Project co-funded by the European Union and National Funds of the participating countries</w:t>
          </w:r>
        </w:p>
        <w:p w:rsidR="007F6B32" w:rsidRDefault="007F6B32" w:rsidP="007F6B32">
          <w:pPr>
            <w:jc w:val="center"/>
            <w:rPr>
              <w:rFonts w:ascii="Bookman Old Style" w:eastAsiaTheme="minorHAnsi" w:hAnsi="Bookman Old Style" w:cs="Times-Roman"/>
              <w:color w:val="231F20"/>
              <w:sz w:val="24"/>
              <w:szCs w:val="24"/>
            </w:rPr>
          </w:pPr>
          <w:r w:rsidRPr="007F6B32">
            <w:rPr>
              <w:rFonts w:ascii="Bookman Old Style" w:eastAsiaTheme="minorHAnsi" w:hAnsi="Bookman Old Style" w:cs="Times-Roman"/>
              <w:color w:val="231F20"/>
              <w:sz w:val="24"/>
              <w:szCs w:val="24"/>
            </w:rPr>
            <w:br w:type="page"/>
          </w:r>
        </w:p>
      </w:sdtContent>
    </w:sdt>
    <w:p w:rsidR="00E34927" w:rsidRDefault="00E34927" w:rsidP="000F73DD">
      <w:pPr>
        <w:pStyle w:val="1"/>
        <w:jc w:val="both"/>
      </w:pPr>
      <w:r>
        <w:lastRenderedPageBreak/>
        <w:t>Self Assessment Questions</w:t>
      </w:r>
    </w:p>
    <w:p w:rsidR="00E34927" w:rsidRDefault="00E34927" w:rsidP="000F73DD">
      <w:pPr>
        <w:jc w:val="both"/>
      </w:pPr>
    </w:p>
    <w:p w:rsidR="00C57743" w:rsidRDefault="00C57743" w:rsidP="000F73DD">
      <w:pPr>
        <w:jc w:val="both"/>
      </w:pPr>
      <w:r>
        <w:t>1) There are essentially four basic stages for every product development process, name them.</w:t>
      </w:r>
    </w:p>
    <w:p w:rsidR="00C57743" w:rsidRDefault="00C57743" w:rsidP="000F73DD">
      <w:pPr>
        <w:jc w:val="both"/>
      </w:pPr>
      <w:r>
        <w:t>2) Name the seven categories that we can classify the degree of the newness of a product.</w:t>
      </w:r>
    </w:p>
    <w:p w:rsidR="00C57743" w:rsidRDefault="00C57743" w:rsidP="000F73DD">
      <w:pPr>
        <w:jc w:val="both"/>
      </w:pPr>
      <w:r>
        <w:t xml:space="preserve">3) Agricultural production is characterized by long production cycles and batch production processes, what does this mean for the production? </w:t>
      </w:r>
    </w:p>
    <w:p w:rsidR="00C57743" w:rsidRDefault="00C57743" w:rsidP="000F73DD">
      <w:pPr>
        <w:jc w:val="both"/>
      </w:pPr>
      <w:r>
        <w:t>4) Explain what a slow growth market is.</w:t>
      </w:r>
    </w:p>
    <w:p w:rsidR="00C57743" w:rsidRDefault="00C57743" w:rsidP="000F73DD">
      <w:pPr>
        <w:jc w:val="both"/>
      </w:pPr>
      <w:r>
        <w:t>5) The fluctuation in output or supply combined with the inelastic or non-responsive demand for food products, what does it result to?</w:t>
      </w:r>
    </w:p>
    <w:p w:rsidR="00C57743" w:rsidRDefault="00C57743" w:rsidP="000F73DD">
      <w:pPr>
        <w:jc w:val="both"/>
      </w:pPr>
      <w:r>
        <w:t>6) Technological convergence plays an important role for the food and agricultural sector, why?</w:t>
      </w:r>
    </w:p>
    <w:p w:rsidR="00C57743" w:rsidRDefault="00C57743" w:rsidP="000F73DD">
      <w:pPr>
        <w:jc w:val="both"/>
      </w:pPr>
      <w:r>
        <w:t>7) How has the business model innovation increased in recent times?</w:t>
      </w:r>
    </w:p>
    <w:p w:rsidR="00C57743" w:rsidRDefault="00C57743" w:rsidP="000F73DD">
      <w:pPr>
        <w:jc w:val="both"/>
      </w:pPr>
      <w:r>
        <w:t>8) Innovation is complex, how is it characterized?</w:t>
      </w:r>
    </w:p>
    <w:p w:rsidR="00C57743" w:rsidRDefault="00C57743" w:rsidP="000F73DD">
      <w:pPr>
        <w:jc w:val="both"/>
      </w:pPr>
      <w:r>
        <w:t>9) Where can we see one fundamental approach of distinguishing a driver for innovation?</w:t>
      </w:r>
    </w:p>
    <w:p w:rsidR="00386B54" w:rsidRDefault="00C57743" w:rsidP="000F73DD">
      <w:pPr>
        <w:jc w:val="both"/>
      </w:pPr>
      <w:r>
        <w:t>10) What must firms face and do in terms of competing in an international business?</w:t>
      </w:r>
    </w:p>
    <w:p w:rsidR="00323140" w:rsidRDefault="00323140" w:rsidP="000F73DD">
      <w:pPr>
        <w:jc w:val="both"/>
        <w:rPr>
          <w:iCs/>
        </w:rPr>
      </w:pPr>
      <w:r>
        <w:t>11)</w:t>
      </w:r>
      <w:r w:rsidRPr="00455EE6">
        <w:t xml:space="preserve"> </w:t>
      </w:r>
      <w:r>
        <w:t>What is a</w:t>
      </w:r>
      <w:r w:rsidRPr="004B4368">
        <w:t xml:space="preserve"> key focus for </w:t>
      </w:r>
      <w:r>
        <w:t>agro</w:t>
      </w:r>
      <w:r w:rsidRPr="004B4368">
        <w:rPr>
          <w:iCs/>
        </w:rPr>
        <w:t>-food</w:t>
      </w:r>
      <w:r>
        <w:rPr>
          <w:iCs/>
        </w:rPr>
        <w:t>?</w:t>
      </w:r>
    </w:p>
    <w:p w:rsidR="00323140" w:rsidRDefault="00323140" w:rsidP="000F73DD">
      <w:pPr>
        <w:jc w:val="both"/>
      </w:pPr>
      <w:r>
        <w:t>12) What are some key themes in the s</w:t>
      </w:r>
      <w:r w:rsidRPr="0030295D">
        <w:t xml:space="preserve">ustainable </w:t>
      </w:r>
      <w:r>
        <w:t>d</w:t>
      </w:r>
      <w:r w:rsidRPr="0030295D">
        <w:t xml:space="preserve">evelopment of the </w:t>
      </w:r>
      <w:r>
        <w:t>agro-f</w:t>
      </w:r>
      <w:r w:rsidRPr="0030295D">
        <w:t xml:space="preserve">ood </w:t>
      </w:r>
      <w:r>
        <w:t>s</w:t>
      </w:r>
      <w:r w:rsidRPr="0030295D">
        <w:t>ector</w:t>
      </w:r>
      <w:r>
        <w:t>?</w:t>
      </w:r>
    </w:p>
    <w:p w:rsidR="00DD62C3" w:rsidRDefault="00DD62C3" w:rsidP="000F73DD">
      <w:pPr>
        <w:jc w:val="both"/>
      </w:pPr>
      <w:r>
        <w:t>13) How can we view innovation changes?</w:t>
      </w:r>
    </w:p>
    <w:p w:rsidR="00DD62C3" w:rsidRPr="004B4368" w:rsidRDefault="00DD62C3" w:rsidP="000F73DD">
      <w:pPr>
        <w:jc w:val="both"/>
      </w:pPr>
      <w:r>
        <w:t xml:space="preserve">14) Where does the </w:t>
      </w:r>
      <w:r w:rsidRPr="004B4368">
        <w:t>Supply Chain Management (SCM</w:t>
      </w:r>
      <w:r>
        <w:t xml:space="preserve">) focuses and in which areas does in need greater emphasis? </w:t>
      </w:r>
    </w:p>
    <w:p w:rsidR="00DD62C3" w:rsidRDefault="00DD62C3" w:rsidP="000F73DD">
      <w:pPr>
        <w:jc w:val="both"/>
      </w:pPr>
      <w:r>
        <w:t xml:space="preserve">15) </w:t>
      </w:r>
      <w:r w:rsidRPr="004B4368">
        <w:t>The adoption of best practice along the food supply chain requires competency development</w:t>
      </w:r>
      <w:r>
        <w:t xml:space="preserve"> in which areas?</w:t>
      </w:r>
    </w:p>
    <w:p w:rsidR="00DD62C3" w:rsidRDefault="00DD62C3" w:rsidP="000F73DD">
      <w:pPr>
        <w:jc w:val="both"/>
      </w:pPr>
    </w:p>
    <w:p w:rsidR="00323140" w:rsidRDefault="00323140" w:rsidP="000F73DD">
      <w:pPr>
        <w:jc w:val="both"/>
      </w:pPr>
    </w:p>
    <w:p w:rsidR="00323140" w:rsidRDefault="00323140" w:rsidP="000F73DD">
      <w:pPr>
        <w:jc w:val="both"/>
      </w:pPr>
    </w:p>
    <w:p w:rsidR="00DD62C3" w:rsidRPr="00971076" w:rsidRDefault="00DD62C3" w:rsidP="000F73DD">
      <w:pPr>
        <w:jc w:val="both"/>
      </w:pPr>
    </w:p>
    <w:p w:rsidR="00DD62C3" w:rsidRPr="0030295D" w:rsidRDefault="00DD62C3" w:rsidP="000F73DD">
      <w:pPr>
        <w:jc w:val="both"/>
      </w:pPr>
    </w:p>
    <w:p w:rsidR="00E34927" w:rsidRPr="00323140" w:rsidRDefault="00E34927" w:rsidP="000F73DD">
      <w:pPr>
        <w:jc w:val="both"/>
      </w:pPr>
    </w:p>
    <w:sectPr w:rsidR="00E34927" w:rsidRPr="00323140" w:rsidSect="00E34927">
      <w:headerReference w:type="default" r:id="rId9"/>
      <w:footerReference w:type="default" r:id="rId10"/>
      <w:pgSz w:w="11906" w:h="16838"/>
      <w:pgMar w:top="1312" w:right="1274" w:bottom="1440" w:left="1276" w:header="284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A50A5" w:rsidRDefault="000A50A5" w:rsidP="001D6E65">
      <w:pPr>
        <w:spacing w:after="0" w:line="240" w:lineRule="auto"/>
      </w:pPr>
      <w:r>
        <w:separator/>
      </w:r>
    </w:p>
  </w:endnote>
  <w:endnote w:type="continuationSeparator" w:id="0">
    <w:p w:rsidR="000A50A5" w:rsidRDefault="000A50A5" w:rsidP="001D6E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1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A1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1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1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A1"/>
    <w:family w:val="roman"/>
    <w:pitch w:val="variable"/>
    <w:sig w:usb0="00000287" w:usb1="00000000" w:usb2="00000000" w:usb3="00000000" w:csb0="0000009F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2681" w:rsidRDefault="00182681" w:rsidP="0055002C">
    <w:pPr>
      <w:pStyle w:val="a9"/>
    </w:pPr>
    <w:r>
      <w:rPr>
        <w:rFonts w:asciiTheme="majorHAnsi" w:hAnsiTheme="majorHAnsi" w:cstheme="majorHAnsi"/>
      </w:rPr>
      <w:t xml:space="preserve">Del 4.2 Training Module </w:t>
    </w:r>
    <w:r w:rsidRPr="003C3A38">
      <w:rPr>
        <w:rFonts w:asciiTheme="majorHAnsi" w:hAnsiTheme="majorHAnsi" w:cstheme="majorHAnsi"/>
      </w:rPr>
      <w:t>7</w:t>
    </w:r>
    <w:r w:rsidRPr="007F6B32">
      <w:rPr>
        <w:rFonts w:asciiTheme="majorHAnsi" w:hAnsiTheme="majorHAnsi" w:cstheme="majorHAnsi"/>
        <w:sz w:val="24"/>
      </w:rPr>
      <w:t xml:space="preserve"> </w:t>
    </w:r>
    <w:r>
      <w:rPr>
        <w:rFonts w:asciiTheme="majorHAnsi" w:hAnsiTheme="majorHAnsi" w:cstheme="majorHAnsi"/>
        <w:sz w:val="24"/>
      </w:rPr>
      <w:t xml:space="preserve">– </w:t>
    </w:r>
    <w:r w:rsidRPr="003C3A38">
      <w:rPr>
        <w:rFonts w:asciiTheme="majorHAnsi" w:hAnsiTheme="majorHAnsi" w:cstheme="majorHAnsi"/>
        <w:sz w:val="24"/>
      </w:rPr>
      <w:t>Development of New Product in the Agr</w:t>
    </w:r>
    <w:r>
      <w:rPr>
        <w:rFonts w:asciiTheme="majorHAnsi" w:hAnsiTheme="majorHAnsi" w:cstheme="majorHAnsi"/>
        <w:sz w:val="24"/>
      </w:rPr>
      <w:t>o</w:t>
    </w:r>
    <w:r w:rsidRPr="003C3A38">
      <w:rPr>
        <w:rFonts w:asciiTheme="majorHAnsi" w:hAnsiTheme="majorHAnsi" w:cstheme="majorHAnsi"/>
        <w:sz w:val="24"/>
      </w:rPr>
      <w:t xml:space="preserve">-Food Sector </w:t>
    </w:r>
    <w:r>
      <w:rPr>
        <w:rFonts w:asciiTheme="majorHAnsi" w:hAnsiTheme="majorHAnsi" w:cstheme="majorHAnsi"/>
      </w:rPr>
      <w:ptab w:relativeTo="margin" w:alignment="right" w:leader="none"/>
    </w:r>
    <w:r>
      <w:rPr>
        <w:rFonts w:asciiTheme="majorHAnsi" w:hAnsiTheme="majorHAnsi" w:cstheme="majorHAnsi"/>
      </w:rPr>
      <w:t xml:space="preserve">Page </w:t>
    </w:r>
    <w:r w:rsidR="005903B2">
      <w:rPr>
        <w:rFonts w:asciiTheme="majorHAnsi" w:hAnsiTheme="majorHAnsi" w:cstheme="majorHAnsi"/>
        <w:noProof/>
      </w:rPr>
      <w:fldChar w:fldCharType="begin"/>
    </w:r>
    <w:r>
      <w:rPr>
        <w:rFonts w:asciiTheme="majorHAnsi" w:hAnsiTheme="majorHAnsi" w:cstheme="majorHAnsi"/>
        <w:noProof/>
      </w:rPr>
      <w:instrText xml:space="preserve"> PAGE   \* MERGEFORMAT </w:instrText>
    </w:r>
    <w:r w:rsidR="005903B2">
      <w:rPr>
        <w:rFonts w:asciiTheme="majorHAnsi" w:hAnsiTheme="majorHAnsi" w:cstheme="majorHAnsi"/>
        <w:noProof/>
      </w:rPr>
      <w:fldChar w:fldCharType="separate"/>
    </w:r>
    <w:r w:rsidR="00971076">
      <w:rPr>
        <w:rFonts w:asciiTheme="majorHAnsi" w:hAnsiTheme="majorHAnsi" w:cstheme="majorHAnsi"/>
        <w:noProof/>
      </w:rPr>
      <w:t>2</w:t>
    </w:r>
    <w:r w:rsidR="005903B2">
      <w:rPr>
        <w:rFonts w:asciiTheme="majorHAnsi" w:hAnsiTheme="majorHAnsi" w:cstheme="majorHAnsi"/>
        <w:noProof/>
      </w:rPr>
      <w:fldChar w:fldCharType="end"/>
    </w:r>
    <w:r w:rsidR="005903B2">
      <w:rPr>
        <w:noProof/>
        <w:lang w:val="el-GR" w:eastAsia="el-GR"/>
      </w:rPr>
      <w:pict>
        <v:group id="Group 8" o:spid="_x0000_s4099" style="position:absolute;margin-left:0;margin-top:0;width:593.5pt;height:64.8pt;flip:y;z-index:252331008;mso-width-percent:1000;mso-height-percent:900;mso-position-horizontal:center;mso-position-horizontal-relative:page;mso-position-vertical:bottom;mso-position-vertical-relative:page;mso-width-percent:1000;mso-height-percent:900;mso-height-relative:bottom-margin-area" coordorigin="8,9" coordsize="15823,1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" o:allowincell="f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9" o:spid="_x0000_s4101" type="#_x0000_t32" style="position:absolute;left:9;top:1431;width:15822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" strokecolor="#31849b [2408]"/>
          <v:rect id="Rectangle 10" o:spid="_x0000_s4100" style="position:absolute;left:8;top:9;width:4031;height:14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" filled="f" stroked="f"/>
          <w10:wrap anchorx="page" anchory="page"/>
        </v:group>
      </w:pict>
    </w:r>
    <w:r w:rsidR="005903B2">
      <w:rPr>
        <w:noProof/>
        <w:lang w:val="el-GR" w:eastAsia="el-GR"/>
      </w:rPr>
      <w:pict>
        <v:rect id="Rectangle 7" o:spid="_x0000_s4098" style="position:absolute;margin-left:0;margin-top:0;width:7.15pt;height:63.05pt;z-index:252314624;visibility:visible;mso-height-percent:900;mso-position-horizontal:center;mso-position-horizontal-relative:left-margin-area;mso-position-vertical:bottom;mso-position-vertical-relative:page;mso-height-percent:900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" fillcolor="#4bacc6 [3208]" strokecolor="#205867 [1608]">
          <w10:wrap anchorx="margin" anchory="page"/>
        </v:rect>
      </w:pict>
    </w:r>
    <w:r w:rsidR="005903B2">
      <w:rPr>
        <w:noProof/>
        <w:lang w:val="el-GR" w:eastAsia="el-GR"/>
      </w:rPr>
      <w:pict>
        <v:rect id="Rectangle 6" o:spid="_x0000_s4097" style="position:absolute;margin-left:0;margin-top:0;width:7.15pt;height:63.05pt;z-index:250997760;visibility:visible;mso-height-percent:900;mso-position-horizontal:center;mso-position-horizontal-relative:right-margin-area;mso-position-vertical:bottom;mso-position-vertical-relative:page;mso-height-percent:900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" fillcolor="#4bacc6 [3208]" strokecolor="#205867 [1608]">
          <w10:wrap anchorx="margin" anchory="page"/>
        </v:rect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A50A5" w:rsidRDefault="000A50A5" w:rsidP="001D6E65">
      <w:pPr>
        <w:spacing w:after="0" w:line="240" w:lineRule="auto"/>
      </w:pPr>
      <w:r>
        <w:separator/>
      </w:r>
    </w:p>
  </w:footnote>
  <w:footnote w:type="continuationSeparator" w:id="0">
    <w:p w:rsidR="000A50A5" w:rsidRDefault="000A50A5" w:rsidP="001D6E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2681" w:rsidRDefault="00182681" w:rsidP="001305AF">
    <w:pPr>
      <w:pStyle w:val="a4"/>
      <w:jc w:val="right"/>
    </w:pPr>
    <w:r w:rsidRPr="001305AF">
      <w:rPr>
        <w:noProof/>
        <w:lang w:val="el-GR" w:eastAsia="el-GR"/>
      </w:rPr>
      <w:drawing>
        <wp:inline distT="0" distB="0" distL="0" distR="0">
          <wp:extent cx="2114870" cy="720000"/>
          <wp:effectExtent l="19050" t="0" r="0" b="0"/>
          <wp:docPr id="3" name="Εικόνα 3" descr="C:\Users\panos\Documents\EA\01 Projects\BalkanMed\AgroInnoeco\Logo\Logo_AGROINNOECO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6" name="Picture 2" descr="C:\Users\panos\Documents\EA\01 Projects\BalkanMed\AgroInnoeco\Logo\Logo_AGROINNOECO.jp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14870" cy="720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Pr="001305AF"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BF345F"/>
    <w:multiLevelType w:val="hybridMultilevel"/>
    <w:tmpl w:val="B18616EE"/>
    <w:lvl w:ilvl="0" w:tplc="049C5864">
      <w:numFmt w:val="bullet"/>
      <w:lvlText w:val="•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1011851"/>
    <w:multiLevelType w:val="hybridMultilevel"/>
    <w:tmpl w:val="2C96D722"/>
    <w:lvl w:ilvl="0" w:tplc="049C5864">
      <w:numFmt w:val="bullet"/>
      <w:lvlText w:val="•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6F1591"/>
    <w:multiLevelType w:val="hybridMultilevel"/>
    <w:tmpl w:val="C67E6290"/>
    <w:lvl w:ilvl="0" w:tplc="049C5864">
      <w:numFmt w:val="bullet"/>
      <w:lvlText w:val="•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0580E03"/>
    <w:multiLevelType w:val="hybridMultilevel"/>
    <w:tmpl w:val="826E492C"/>
    <w:lvl w:ilvl="0" w:tplc="049C5864">
      <w:numFmt w:val="bullet"/>
      <w:lvlText w:val="•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2A004F5"/>
    <w:multiLevelType w:val="hybridMultilevel"/>
    <w:tmpl w:val="CBF2AE26"/>
    <w:lvl w:ilvl="0" w:tplc="049C5864">
      <w:numFmt w:val="bullet"/>
      <w:lvlText w:val="•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894680"/>
    <w:multiLevelType w:val="hybridMultilevel"/>
    <w:tmpl w:val="A75C01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9CC5D46"/>
    <w:multiLevelType w:val="hybridMultilevel"/>
    <w:tmpl w:val="17B49F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E276455"/>
    <w:multiLevelType w:val="hybridMultilevel"/>
    <w:tmpl w:val="B42457AA"/>
    <w:lvl w:ilvl="0" w:tplc="049C5864">
      <w:numFmt w:val="bullet"/>
      <w:lvlText w:val="•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B253FA"/>
    <w:multiLevelType w:val="hybridMultilevel"/>
    <w:tmpl w:val="AEE4DEC0"/>
    <w:lvl w:ilvl="0" w:tplc="049C5864">
      <w:numFmt w:val="bullet"/>
      <w:lvlText w:val="•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C917899"/>
    <w:multiLevelType w:val="hybridMultilevel"/>
    <w:tmpl w:val="A35CA7AC"/>
    <w:lvl w:ilvl="0" w:tplc="049C5864">
      <w:numFmt w:val="bullet"/>
      <w:lvlText w:val="•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EE37809"/>
    <w:multiLevelType w:val="hybridMultilevel"/>
    <w:tmpl w:val="89946DE4"/>
    <w:lvl w:ilvl="0" w:tplc="049C5864">
      <w:numFmt w:val="bullet"/>
      <w:lvlText w:val="•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3046E24"/>
    <w:multiLevelType w:val="hybridMultilevel"/>
    <w:tmpl w:val="6E287D2A"/>
    <w:lvl w:ilvl="0" w:tplc="049C5864">
      <w:numFmt w:val="bullet"/>
      <w:lvlText w:val="•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8C86299"/>
    <w:multiLevelType w:val="hybridMultilevel"/>
    <w:tmpl w:val="B6CA00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AF012F0"/>
    <w:multiLevelType w:val="hybridMultilevel"/>
    <w:tmpl w:val="745A194C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7D770FFB"/>
    <w:multiLevelType w:val="hybridMultilevel"/>
    <w:tmpl w:val="847AB2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FA375B2"/>
    <w:multiLevelType w:val="hybridMultilevel"/>
    <w:tmpl w:val="164CB52E"/>
    <w:lvl w:ilvl="0" w:tplc="049C5864">
      <w:numFmt w:val="bullet"/>
      <w:lvlText w:val="•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8"/>
  </w:num>
  <w:num w:numId="3">
    <w:abstractNumId w:val="2"/>
  </w:num>
  <w:num w:numId="4">
    <w:abstractNumId w:val="7"/>
  </w:num>
  <w:num w:numId="5">
    <w:abstractNumId w:val="1"/>
  </w:num>
  <w:num w:numId="6">
    <w:abstractNumId w:val="13"/>
  </w:num>
  <w:num w:numId="7">
    <w:abstractNumId w:val="4"/>
  </w:num>
  <w:num w:numId="8">
    <w:abstractNumId w:val="3"/>
  </w:num>
  <w:num w:numId="9">
    <w:abstractNumId w:val="10"/>
  </w:num>
  <w:num w:numId="10">
    <w:abstractNumId w:val="15"/>
  </w:num>
  <w:num w:numId="11">
    <w:abstractNumId w:val="0"/>
  </w:num>
  <w:num w:numId="12">
    <w:abstractNumId w:val="9"/>
  </w:num>
  <w:num w:numId="13">
    <w:abstractNumId w:val="6"/>
  </w:num>
  <w:num w:numId="14">
    <w:abstractNumId w:val="5"/>
  </w:num>
  <w:num w:numId="15">
    <w:abstractNumId w:val="12"/>
  </w:num>
  <w:num w:numId="16">
    <w:abstractNumId w:val="14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9218"/>
    <o:shapelayout v:ext="edit">
      <o:idmap v:ext="edit" data="4"/>
      <o:rules v:ext="edit">
        <o:r id="V:Rule2" type="connector" idref="#AutoShape 9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1D6E65"/>
    <w:rsid w:val="000034E0"/>
    <w:rsid w:val="0001127A"/>
    <w:rsid w:val="00011E3A"/>
    <w:rsid w:val="000306B1"/>
    <w:rsid w:val="000351C8"/>
    <w:rsid w:val="00044FC6"/>
    <w:rsid w:val="00045567"/>
    <w:rsid w:val="000455F8"/>
    <w:rsid w:val="00051DA6"/>
    <w:rsid w:val="00062E2C"/>
    <w:rsid w:val="000654A9"/>
    <w:rsid w:val="00070C50"/>
    <w:rsid w:val="00072BE7"/>
    <w:rsid w:val="00080B2B"/>
    <w:rsid w:val="00085F9C"/>
    <w:rsid w:val="0009577B"/>
    <w:rsid w:val="000A141C"/>
    <w:rsid w:val="000A4296"/>
    <w:rsid w:val="000A50A5"/>
    <w:rsid w:val="000B7D5F"/>
    <w:rsid w:val="000C508E"/>
    <w:rsid w:val="000D0D80"/>
    <w:rsid w:val="000E29B7"/>
    <w:rsid w:val="000E39A2"/>
    <w:rsid w:val="000F73DD"/>
    <w:rsid w:val="00100252"/>
    <w:rsid w:val="0010212E"/>
    <w:rsid w:val="001059F6"/>
    <w:rsid w:val="0011194F"/>
    <w:rsid w:val="00124EC3"/>
    <w:rsid w:val="001305AF"/>
    <w:rsid w:val="00142A5A"/>
    <w:rsid w:val="00160E82"/>
    <w:rsid w:val="0016251F"/>
    <w:rsid w:val="00164422"/>
    <w:rsid w:val="00171591"/>
    <w:rsid w:val="001761C3"/>
    <w:rsid w:val="00182681"/>
    <w:rsid w:val="001845D2"/>
    <w:rsid w:val="00184D75"/>
    <w:rsid w:val="001916C8"/>
    <w:rsid w:val="001A0141"/>
    <w:rsid w:val="001A3554"/>
    <w:rsid w:val="001B3E14"/>
    <w:rsid w:val="001C3545"/>
    <w:rsid w:val="001D1AA8"/>
    <w:rsid w:val="001D6E65"/>
    <w:rsid w:val="001E3150"/>
    <w:rsid w:val="001E34A6"/>
    <w:rsid w:val="00202756"/>
    <w:rsid w:val="002044B8"/>
    <w:rsid w:val="00210AEF"/>
    <w:rsid w:val="00210EA3"/>
    <w:rsid w:val="00230A17"/>
    <w:rsid w:val="00240D6A"/>
    <w:rsid w:val="002463C9"/>
    <w:rsid w:val="00254A74"/>
    <w:rsid w:val="002763E4"/>
    <w:rsid w:val="00292A4A"/>
    <w:rsid w:val="00294C25"/>
    <w:rsid w:val="00296035"/>
    <w:rsid w:val="00297BAD"/>
    <w:rsid w:val="002A12E6"/>
    <w:rsid w:val="002A4389"/>
    <w:rsid w:val="002E0DDE"/>
    <w:rsid w:val="002E27AD"/>
    <w:rsid w:val="002E4DBC"/>
    <w:rsid w:val="002F14FF"/>
    <w:rsid w:val="002F28ED"/>
    <w:rsid w:val="00303B08"/>
    <w:rsid w:val="00313AE5"/>
    <w:rsid w:val="003210D6"/>
    <w:rsid w:val="00323140"/>
    <w:rsid w:val="003265E3"/>
    <w:rsid w:val="003377C1"/>
    <w:rsid w:val="00347F74"/>
    <w:rsid w:val="003528A2"/>
    <w:rsid w:val="00372305"/>
    <w:rsid w:val="003828D9"/>
    <w:rsid w:val="00382F4C"/>
    <w:rsid w:val="0038464A"/>
    <w:rsid w:val="00386B54"/>
    <w:rsid w:val="00395D45"/>
    <w:rsid w:val="003B25F2"/>
    <w:rsid w:val="003B70B1"/>
    <w:rsid w:val="003B7BCF"/>
    <w:rsid w:val="003C11C7"/>
    <w:rsid w:val="003C3A38"/>
    <w:rsid w:val="003C7A10"/>
    <w:rsid w:val="003E36F7"/>
    <w:rsid w:val="003E79EC"/>
    <w:rsid w:val="003F3FEE"/>
    <w:rsid w:val="00402CF9"/>
    <w:rsid w:val="0041655F"/>
    <w:rsid w:val="0041781E"/>
    <w:rsid w:val="00420913"/>
    <w:rsid w:val="00426F7E"/>
    <w:rsid w:val="00437902"/>
    <w:rsid w:val="00467EC8"/>
    <w:rsid w:val="0047212D"/>
    <w:rsid w:val="004A0696"/>
    <w:rsid w:val="004A19C7"/>
    <w:rsid w:val="004A776B"/>
    <w:rsid w:val="004A7F06"/>
    <w:rsid w:val="004B4368"/>
    <w:rsid w:val="004C0F78"/>
    <w:rsid w:val="004C26C1"/>
    <w:rsid w:val="004C4C1F"/>
    <w:rsid w:val="004C57D9"/>
    <w:rsid w:val="004F1318"/>
    <w:rsid w:val="004F6008"/>
    <w:rsid w:val="00513E22"/>
    <w:rsid w:val="005179FC"/>
    <w:rsid w:val="00526E5A"/>
    <w:rsid w:val="00530605"/>
    <w:rsid w:val="00545061"/>
    <w:rsid w:val="0055002C"/>
    <w:rsid w:val="005530D4"/>
    <w:rsid w:val="0055408D"/>
    <w:rsid w:val="00564B93"/>
    <w:rsid w:val="00571CA4"/>
    <w:rsid w:val="005841BB"/>
    <w:rsid w:val="005903B2"/>
    <w:rsid w:val="005933F5"/>
    <w:rsid w:val="00593637"/>
    <w:rsid w:val="00594232"/>
    <w:rsid w:val="005A024B"/>
    <w:rsid w:val="005A762C"/>
    <w:rsid w:val="005B0BDE"/>
    <w:rsid w:val="005E3650"/>
    <w:rsid w:val="005E6787"/>
    <w:rsid w:val="005F6FD7"/>
    <w:rsid w:val="00606149"/>
    <w:rsid w:val="00607596"/>
    <w:rsid w:val="006201D4"/>
    <w:rsid w:val="00627311"/>
    <w:rsid w:val="00631B99"/>
    <w:rsid w:val="00632C3B"/>
    <w:rsid w:val="0064597E"/>
    <w:rsid w:val="006521FC"/>
    <w:rsid w:val="006706AC"/>
    <w:rsid w:val="006724DC"/>
    <w:rsid w:val="006727A2"/>
    <w:rsid w:val="00676022"/>
    <w:rsid w:val="006925A3"/>
    <w:rsid w:val="006A66CC"/>
    <w:rsid w:val="006B2E7A"/>
    <w:rsid w:val="006B4B59"/>
    <w:rsid w:val="006B5B5E"/>
    <w:rsid w:val="006B7D43"/>
    <w:rsid w:val="006C1D05"/>
    <w:rsid w:val="006C2CEC"/>
    <w:rsid w:val="006D316D"/>
    <w:rsid w:val="006E4AC9"/>
    <w:rsid w:val="006E5FF6"/>
    <w:rsid w:val="006F2554"/>
    <w:rsid w:val="006F37AA"/>
    <w:rsid w:val="006F455B"/>
    <w:rsid w:val="00711E94"/>
    <w:rsid w:val="00713A08"/>
    <w:rsid w:val="00715ABF"/>
    <w:rsid w:val="00723B64"/>
    <w:rsid w:val="00751C9B"/>
    <w:rsid w:val="007537A2"/>
    <w:rsid w:val="00763ED3"/>
    <w:rsid w:val="007645CD"/>
    <w:rsid w:val="0076750B"/>
    <w:rsid w:val="00775B71"/>
    <w:rsid w:val="007771B8"/>
    <w:rsid w:val="00780ACD"/>
    <w:rsid w:val="007940ED"/>
    <w:rsid w:val="00795D3B"/>
    <w:rsid w:val="007D55EE"/>
    <w:rsid w:val="007E0532"/>
    <w:rsid w:val="007E2743"/>
    <w:rsid w:val="007E4100"/>
    <w:rsid w:val="007E45C2"/>
    <w:rsid w:val="007E71B8"/>
    <w:rsid w:val="007F0EDF"/>
    <w:rsid w:val="007F34F5"/>
    <w:rsid w:val="007F6B32"/>
    <w:rsid w:val="00804969"/>
    <w:rsid w:val="008076C3"/>
    <w:rsid w:val="00821B21"/>
    <w:rsid w:val="008514AF"/>
    <w:rsid w:val="0086434F"/>
    <w:rsid w:val="00866D81"/>
    <w:rsid w:val="00872E3B"/>
    <w:rsid w:val="00877B50"/>
    <w:rsid w:val="00884363"/>
    <w:rsid w:val="00890246"/>
    <w:rsid w:val="00895104"/>
    <w:rsid w:val="008B4ADB"/>
    <w:rsid w:val="008B5AE8"/>
    <w:rsid w:val="008C5B51"/>
    <w:rsid w:val="008D204E"/>
    <w:rsid w:val="008E1B0F"/>
    <w:rsid w:val="008E4BB6"/>
    <w:rsid w:val="008F7A55"/>
    <w:rsid w:val="008F7B62"/>
    <w:rsid w:val="00924666"/>
    <w:rsid w:val="009257BB"/>
    <w:rsid w:val="00932901"/>
    <w:rsid w:val="0093425C"/>
    <w:rsid w:val="00937920"/>
    <w:rsid w:val="00954BC2"/>
    <w:rsid w:val="00960B72"/>
    <w:rsid w:val="00971076"/>
    <w:rsid w:val="009764AC"/>
    <w:rsid w:val="00983D78"/>
    <w:rsid w:val="00985EBC"/>
    <w:rsid w:val="00993B26"/>
    <w:rsid w:val="00A06768"/>
    <w:rsid w:val="00A26A90"/>
    <w:rsid w:val="00A52D68"/>
    <w:rsid w:val="00A61A86"/>
    <w:rsid w:val="00A6354C"/>
    <w:rsid w:val="00A671E1"/>
    <w:rsid w:val="00A728CC"/>
    <w:rsid w:val="00A83AB4"/>
    <w:rsid w:val="00AA0E3D"/>
    <w:rsid w:val="00AB0B73"/>
    <w:rsid w:val="00AC3AEF"/>
    <w:rsid w:val="00AC5C02"/>
    <w:rsid w:val="00AE18CC"/>
    <w:rsid w:val="00AE6392"/>
    <w:rsid w:val="00AE7F1C"/>
    <w:rsid w:val="00AF07EC"/>
    <w:rsid w:val="00AF2993"/>
    <w:rsid w:val="00AF2F92"/>
    <w:rsid w:val="00AF7CD6"/>
    <w:rsid w:val="00B04E4E"/>
    <w:rsid w:val="00B107AC"/>
    <w:rsid w:val="00B11735"/>
    <w:rsid w:val="00B12FD1"/>
    <w:rsid w:val="00B15F65"/>
    <w:rsid w:val="00B404CB"/>
    <w:rsid w:val="00B54DB4"/>
    <w:rsid w:val="00B720F1"/>
    <w:rsid w:val="00B72E6D"/>
    <w:rsid w:val="00B919FB"/>
    <w:rsid w:val="00BB4B5C"/>
    <w:rsid w:val="00BD045E"/>
    <w:rsid w:val="00BD1CEA"/>
    <w:rsid w:val="00BD72EC"/>
    <w:rsid w:val="00BE14B3"/>
    <w:rsid w:val="00C01B05"/>
    <w:rsid w:val="00C02C6A"/>
    <w:rsid w:val="00C047D8"/>
    <w:rsid w:val="00C04ECA"/>
    <w:rsid w:val="00C12EEF"/>
    <w:rsid w:val="00C231A7"/>
    <w:rsid w:val="00C40DE4"/>
    <w:rsid w:val="00C57146"/>
    <w:rsid w:val="00C57743"/>
    <w:rsid w:val="00C63112"/>
    <w:rsid w:val="00C6719E"/>
    <w:rsid w:val="00C72222"/>
    <w:rsid w:val="00C75C42"/>
    <w:rsid w:val="00C81FC5"/>
    <w:rsid w:val="00C90E71"/>
    <w:rsid w:val="00CC010A"/>
    <w:rsid w:val="00CD3C54"/>
    <w:rsid w:val="00CE31CB"/>
    <w:rsid w:val="00CE36B8"/>
    <w:rsid w:val="00CF075A"/>
    <w:rsid w:val="00CF73D5"/>
    <w:rsid w:val="00D16D8C"/>
    <w:rsid w:val="00D35DBA"/>
    <w:rsid w:val="00D453EF"/>
    <w:rsid w:val="00D558CF"/>
    <w:rsid w:val="00D644DE"/>
    <w:rsid w:val="00DA1212"/>
    <w:rsid w:val="00DA22E1"/>
    <w:rsid w:val="00DA2BC9"/>
    <w:rsid w:val="00DB3AE9"/>
    <w:rsid w:val="00DD62C3"/>
    <w:rsid w:val="00DF3441"/>
    <w:rsid w:val="00E05604"/>
    <w:rsid w:val="00E0791A"/>
    <w:rsid w:val="00E16ACD"/>
    <w:rsid w:val="00E32D89"/>
    <w:rsid w:val="00E34927"/>
    <w:rsid w:val="00E43B8B"/>
    <w:rsid w:val="00E43F1C"/>
    <w:rsid w:val="00E66BD2"/>
    <w:rsid w:val="00E67D94"/>
    <w:rsid w:val="00E72BFA"/>
    <w:rsid w:val="00E91F5E"/>
    <w:rsid w:val="00EA01EC"/>
    <w:rsid w:val="00EB36D0"/>
    <w:rsid w:val="00EB63C3"/>
    <w:rsid w:val="00EB6E92"/>
    <w:rsid w:val="00EE7890"/>
    <w:rsid w:val="00EF1209"/>
    <w:rsid w:val="00EF19D9"/>
    <w:rsid w:val="00F04DA4"/>
    <w:rsid w:val="00F06A76"/>
    <w:rsid w:val="00F2277B"/>
    <w:rsid w:val="00F34751"/>
    <w:rsid w:val="00F54200"/>
    <w:rsid w:val="00F6121A"/>
    <w:rsid w:val="00F65075"/>
    <w:rsid w:val="00F6589B"/>
    <w:rsid w:val="00F7378A"/>
    <w:rsid w:val="00F750E7"/>
    <w:rsid w:val="00FA1894"/>
    <w:rsid w:val="00FA481F"/>
    <w:rsid w:val="00FC60DC"/>
    <w:rsid w:val="00FD069A"/>
    <w:rsid w:val="00FD2225"/>
    <w:rsid w:val="00FD463A"/>
    <w:rsid w:val="00FD46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6E65"/>
    <w:rPr>
      <w:rFonts w:ascii="Calibri" w:eastAsia="Calibri" w:hAnsi="Calibri" w:cs="Times New Roman"/>
      <w:lang w:val="en-US"/>
    </w:rPr>
  </w:style>
  <w:style w:type="paragraph" w:styleId="1">
    <w:name w:val="heading 1"/>
    <w:basedOn w:val="a"/>
    <w:next w:val="a"/>
    <w:link w:val="1Char"/>
    <w:uiPriority w:val="9"/>
    <w:qFormat/>
    <w:rsid w:val="001D6E65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"/>
    <w:unhideWhenUsed/>
    <w:qFormat/>
    <w:rsid w:val="001D6E65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uiPriority w:val="9"/>
    <w:unhideWhenUsed/>
    <w:qFormat/>
    <w:rsid w:val="001D6E65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Επικεφαλίδα 1 Char"/>
    <w:basedOn w:val="a0"/>
    <w:link w:val="1"/>
    <w:uiPriority w:val="9"/>
    <w:rsid w:val="001D6E65"/>
    <w:rPr>
      <w:rFonts w:ascii="Cambria" w:eastAsia="Times New Roman" w:hAnsi="Cambria" w:cs="Times New Roman"/>
      <w:b/>
      <w:bCs/>
      <w:kern w:val="32"/>
      <w:sz w:val="32"/>
      <w:szCs w:val="32"/>
      <w:lang w:val="en-US"/>
    </w:rPr>
  </w:style>
  <w:style w:type="character" w:customStyle="1" w:styleId="2Char">
    <w:name w:val="Επικεφαλίδα 2 Char"/>
    <w:basedOn w:val="a0"/>
    <w:link w:val="2"/>
    <w:uiPriority w:val="9"/>
    <w:rsid w:val="001D6E65"/>
    <w:rPr>
      <w:rFonts w:ascii="Cambria" w:eastAsia="Times New Roman" w:hAnsi="Cambria" w:cs="Times New Roman"/>
      <w:b/>
      <w:bCs/>
      <w:i/>
      <w:iCs/>
      <w:sz w:val="28"/>
      <w:szCs w:val="28"/>
      <w:lang w:val="en-US"/>
    </w:rPr>
  </w:style>
  <w:style w:type="character" w:customStyle="1" w:styleId="3Char">
    <w:name w:val="Επικεφαλίδα 3 Char"/>
    <w:basedOn w:val="a0"/>
    <w:link w:val="3"/>
    <w:uiPriority w:val="9"/>
    <w:rsid w:val="001D6E65"/>
    <w:rPr>
      <w:rFonts w:ascii="Cambria" w:eastAsia="Times New Roman" w:hAnsi="Cambria" w:cs="Times New Roman"/>
      <w:b/>
      <w:bCs/>
      <w:sz w:val="26"/>
      <w:szCs w:val="26"/>
      <w:lang w:val="en-US"/>
    </w:rPr>
  </w:style>
  <w:style w:type="character" w:styleId="-">
    <w:name w:val="Hyperlink"/>
    <w:uiPriority w:val="99"/>
    <w:unhideWhenUsed/>
    <w:rsid w:val="001D6E65"/>
    <w:rPr>
      <w:color w:val="0000FF"/>
      <w:u w:val="single"/>
    </w:rPr>
  </w:style>
  <w:style w:type="paragraph" w:styleId="a3">
    <w:name w:val="footnote text"/>
    <w:basedOn w:val="a"/>
    <w:link w:val="Char"/>
    <w:unhideWhenUsed/>
    <w:rsid w:val="001D6E65"/>
    <w:rPr>
      <w:sz w:val="20"/>
      <w:szCs w:val="20"/>
    </w:rPr>
  </w:style>
  <w:style w:type="character" w:customStyle="1" w:styleId="Char">
    <w:name w:val="Κείμενο υποσημείωσης Char"/>
    <w:basedOn w:val="a0"/>
    <w:link w:val="a3"/>
    <w:rsid w:val="001D6E65"/>
    <w:rPr>
      <w:rFonts w:ascii="Calibri" w:eastAsia="Calibri" w:hAnsi="Calibri" w:cs="Times New Roman"/>
      <w:sz w:val="20"/>
      <w:szCs w:val="20"/>
      <w:lang w:val="en-US"/>
    </w:rPr>
  </w:style>
  <w:style w:type="paragraph" w:styleId="a4">
    <w:name w:val="header"/>
    <w:basedOn w:val="a"/>
    <w:link w:val="Char0"/>
    <w:uiPriority w:val="99"/>
    <w:unhideWhenUsed/>
    <w:rsid w:val="001D6E65"/>
    <w:pPr>
      <w:tabs>
        <w:tab w:val="center" w:pos="4680"/>
        <w:tab w:val="right" w:pos="9360"/>
      </w:tabs>
    </w:pPr>
  </w:style>
  <w:style w:type="character" w:customStyle="1" w:styleId="Char0">
    <w:name w:val="Κεφαλίδα Char"/>
    <w:basedOn w:val="a0"/>
    <w:link w:val="a4"/>
    <w:uiPriority w:val="99"/>
    <w:rsid w:val="001D6E65"/>
    <w:rPr>
      <w:rFonts w:ascii="Calibri" w:eastAsia="Calibri" w:hAnsi="Calibri" w:cs="Times New Roman"/>
      <w:lang w:val="en-US"/>
    </w:rPr>
  </w:style>
  <w:style w:type="paragraph" w:styleId="a5">
    <w:name w:val="List Paragraph"/>
    <w:basedOn w:val="a"/>
    <w:uiPriority w:val="34"/>
    <w:qFormat/>
    <w:rsid w:val="001D6E65"/>
    <w:pPr>
      <w:ind w:left="720"/>
      <w:contextualSpacing/>
    </w:pPr>
  </w:style>
  <w:style w:type="paragraph" w:customStyle="1" w:styleId="Sansinterligne">
    <w:name w:val="Sans interligne"/>
    <w:uiPriority w:val="1"/>
    <w:qFormat/>
    <w:rsid w:val="001D6E65"/>
    <w:pPr>
      <w:spacing w:after="0" w:line="240" w:lineRule="auto"/>
    </w:pPr>
    <w:rPr>
      <w:rFonts w:ascii="Calibri" w:eastAsia="Calibri" w:hAnsi="Calibri" w:cs="Times New Roman"/>
      <w:lang w:val="en-US"/>
    </w:rPr>
  </w:style>
  <w:style w:type="paragraph" w:customStyle="1" w:styleId="Titre1">
    <w:name w:val="_Titre 1"/>
    <w:basedOn w:val="a"/>
    <w:qFormat/>
    <w:rsid w:val="001D6E65"/>
    <w:pPr>
      <w:spacing w:before="1560" w:after="240" w:line="240" w:lineRule="auto"/>
      <w:jc w:val="center"/>
    </w:pPr>
    <w:rPr>
      <w:rFonts w:ascii="Cambria" w:eastAsia="Times New Roman" w:hAnsi="Cambria"/>
      <w:b/>
      <w:color w:val="7D2D2B"/>
      <w:spacing w:val="-26"/>
      <w:sz w:val="48"/>
      <w:szCs w:val="48"/>
      <w:lang w:val="fr-BE" w:eastAsia="it-IT"/>
    </w:rPr>
  </w:style>
  <w:style w:type="character" w:styleId="a6">
    <w:name w:val="footnote reference"/>
    <w:unhideWhenUsed/>
    <w:rsid w:val="001D6E65"/>
    <w:rPr>
      <w:vertAlign w:val="superscript"/>
    </w:rPr>
  </w:style>
  <w:style w:type="paragraph" w:styleId="a7">
    <w:name w:val="Balloon Text"/>
    <w:basedOn w:val="a"/>
    <w:link w:val="Char1"/>
    <w:uiPriority w:val="99"/>
    <w:semiHidden/>
    <w:unhideWhenUsed/>
    <w:rsid w:val="001D6E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Κείμενο πλαισίου Char"/>
    <w:basedOn w:val="a0"/>
    <w:link w:val="a7"/>
    <w:uiPriority w:val="99"/>
    <w:semiHidden/>
    <w:rsid w:val="001D6E65"/>
    <w:rPr>
      <w:rFonts w:ascii="Tahoma" w:eastAsia="Calibri" w:hAnsi="Tahoma" w:cs="Tahoma"/>
      <w:sz w:val="16"/>
      <w:szCs w:val="16"/>
      <w:lang w:val="en-US"/>
    </w:rPr>
  </w:style>
  <w:style w:type="paragraph" w:customStyle="1" w:styleId="Default">
    <w:name w:val="Default"/>
    <w:rsid w:val="006F455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customStyle="1" w:styleId="LightList1">
    <w:name w:val="Light List1"/>
    <w:basedOn w:val="a1"/>
    <w:uiPriority w:val="61"/>
    <w:rsid w:val="00780AC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customStyle="1" w:styleId="MediumShading2-Accent11">
    <w:name w:val="Medium Shading 2 - Accent 11"/>
    <w:basedOn w:val="a1"/>
    <w:uiPriority w:val="64"/>
    <w:rsid w:val="00780AC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a8">
    <w:name w:val="No Spacing"/>
    <w:link w:val="Char2"/>
    <w:uiPriority w:val="1"/>
    <w:qFormat/>
    <w:rsid w:val="001305AF"/>
    <w:pPr>
      <w:spacing w:after="0" w:line="240" w:lineRule="auto"/>
    </w:pPr>
    <w:rPr>
      <w:rFonts w:eastAsiaTheme="minorEastAsia"/>
    </w:rPr>
  </w:style>
  <w:style w:type="character" w:customStyle="1" w:styleId="Char2">
    <w:name w:val="Χωρίς διάστιχο Char"/>
    <w:basedOn w:val="a0"/>
    <w:link w:val="a8"/>
    <w:uiPriority w:val="1"/>
    <w:rsid w:val="001305AF"/>
    <w:rPr>
      <w:rFonts w:eastAsiaTheme="minorEastAsia"/>
    </w:rPr>
  </w:style>
  <w:style w:type="paragraph" w:styleId="a9">
    <w:name w:val="footer"/>
    <w:basedOn w:val="a"/>
    <w:link w:val="Char3"/>
    <w:uiPriority w:val="99"/>
    <w:unhideWhenUsed/>
    <w:rsid w:val="001305A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3">
    <w:name w:val="Υποσέλιδο Char"/>
    <w:basedOn w:val="a0"/>
    <w:link w:val="a9"/>
    <w:uiPriority w:val="99"/>
    <w:rsid w:val="001305AF"/>
    <w:rPr>
      <w:rFonts w:ascii="Calibri" w:eastAsia="Calibri" w:hAnsi="Calibri" w:cs="Times New Roman"/>
      <w:lang w:val="en-US"/>
    </w:rPr>
  </w:style>
  <w:style w:type="paragraph" w:styleId="aa">
    <w:name w:val="TOC Heading"/>
    <w:basedOn w:val="1"/>
    <w:next w:val="a"/>
    <w:uiPriority w:val="39"/>
    <w:semiHidden/>
    <w:unhideWhenUsed/>
    <w:qFormat/>
    <w:rsid w:val="0038464A"/>
    <w:pPr>
      <w:keepLines/>
      <w:spacing w:before="480" w:after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val="el-GR"/>
    </w:rPr>
  </w:style>
  <w:style w:type="paragraph" w:styleId="10">
    <w:name w:val="toc 1"/>
    <w:basedOn w:val="a"/>
    <w:next w:val="a"/>
    <w:autoRedefine/>
    <w:uiPriority w:val="39"/>
    <w:unhideWhenUsed/>
    <w:rsid w:val="00EB36D0"/>
    <w:pPr>
      <w:tabs>
        <w:tab w:val="left" w:pos="440"/>
        <w:tab w:val="right" w:leader="dot" w:pos="8302"/>
      </w:tabs>
      <w:spacing w:after="100"/>
    </w:pPr>
    <w:rPr>
      <w:rFonts w:ascii="Bookman Old Style" w:eastAsiaTheme="minorHAnsi" w:hAnsi="Bookman Old Style"/>
      <w:b/>
      <w:noProof/>
      <w:sz w:val="24"/>
      <w:szCs w:val="24"/>
    </w:rPr>
  </w:style>
  <w:style w:type="paragraph" w:styleId="20">
    <w:name w:val="toc 2"/>
    <w:basedOn w:val="a"/>
    <w:next w:val="a"/>
    <w:autoRedefine/>
    <w:uiPriority w:val="39"/>
    <w:unhideWhenUsed/>
    <w:rsid w:val="00EB36D0"/>
    <w:pPr>
      <w:tabs>
        <w:tab w:val="right" w:leader="dot" w:pos="8302"/>
      </w:tabs>
      <w:spacing w:after="100"/>
      <w:ind w:left="220"/>
    </w:pPr>
    <w:rPr>
      <w:rFonts w:ascii="Bookman Old Style" w:eastAsiaTheme="minorHAnsi" w:hAnsi="Bookman Old Style"/>
      <w:i/>
      <w:noProof/>
      <w:sz w:val="24"/>
      <w:szCs w:val="24"/>
    </w:rPr>
  </w:style>
  <w:style w:type="table" w:styleId="ab">
    <w:name w:val="Table Grid"/>
    <w:basedOn w:val="a1"/>
    <w:uiPriority w:val="39"/>
    <w:rsid w:val="00184D7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1">
    <w:name w:val="Light Shading1"/>
    <w:basedOn w:val="a1"/>
    <w:uiPriority w:val="60"/>
    <w:rsid w:val="00184D75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2-1">
    <w:name w:val="Medium List 2 Accent 1"/>
    <w:basedOn w:val="a1"/>
    <w:uiPriority w:val="66"/>
    <w:rsid w:val="00CC010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">
    <w:name w:val="Medium Shading 2 Accent 5"/>
    <w:basedOn w:val="a1"/>
    <w:uiPriority w:val="64"/>
    <w:rsid w:val="00EB36D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0">
    <w:name w:val="Medium List 2 Accent 5"/>
    <w:basedOn w:val="a1"/>
    <w:uiPriority w:val="66"/>
    <w:rsid w:val="00EB36D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GridTable5Dark-Accent11">
    <w:name w:val="Grid Table 5 Dark - Accent 11"/>
    <w:basedOn w:val="a1"/>
    <w:uiPriority w:val="50"/>
    <w:rsid w:val="000B7D5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table" w:styleId="3-5">
    <w:name w:val="Medium Grid 3 Accent 5"/>
    <w:basedOn w:val="a1"/>
    <w:uiPriority w:val="69"/>
    <w:rsid w:val="00303B0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character" w:customStyle="1" w:styleId="morecontent">
    <w:name w:val="morecontent"/>
    <w:basedOn w:val="a0"/>
    <w:rsid w:val="00983D78"/>
  </w:style>
  <w:style w:type="paragraph" w:styleId="ac">
    <w:name w:val="caption"/>
    <w:basedOn w:val="a"/>
    <w:next w:val="a"/>
    <w:uiPriority w:val="35"/>
    <w:unhideWhenUsed/>
    <w:qFormat/>
    <w:rsid w:val="00A06768"/>
    <w:pPr>
      <w:spacing w:line="240" w:lineRule="auto"/>
    </w:pPr>
    <w:rPr>
      <w:i/>
      <w:iCs/>
      <w:color w:val="1F497D" w:themeColor="text2"/>
      <w:sz w:val="18"/>
      <w:szCs w:val="18"/>
    </w:rPr>
  </w:style>
  <w:style w:type="character" w:styleId="ad">
    <w:name w:val="Emphasis"/>
    <w:basedOn w:val="a0"/>
    <w:uiPriority w:val="99"/>
    <w:qFormat/>
    <w:rsid w:val="004B4368"/>
    <w:rPr>
      <w:rFonts w:cs="Times New Roman"/>
      <w:b/>
      <w:bCs/>
    </w:rPr>
  </w:style>
  <w:style w:type="paragraph" w:styleId="Web">
    <w:name w:val="Normal (Web)"/>
    <w:basedOn w:val="a"/>
    <w:uiPriority w:val="99"/>
    <w:semiHidden/>
    <w:unhideWhenUsed/>
    <w:rsid w:val="007940E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styleId="30">
    <w:name w:val="toc 3"/>
    <w:basedOn w:val="a"/>
    <w:next w:val="a"/>
    <w:autoRedefine/>
    <w:uiPriority w:val="39"/>
    <w:unhideWhenUsed/>
    <w:rsid w:val="00F6589B"/>
    <w:pPr>
      <w:tabs>
        <w:tab w:val="right" w:leader="dot" w:pos="8222"/>
      </w:tabs>
      <w:spacing w:after="100"/>
      <w:ind w:left="44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825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39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0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8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0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436BFA2-FA06-424F-BD0A-6CA2B3D7D7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234</Words>
  <Characters>1268</Characters>
  <Application>Microsoft Office Word</Application>
  <DocSecurity>0</DocSecurity>
  <Lines>10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Τίτλος</vt:lpstr>
      </vt:variant>
      <vt:variant>
        <vt:i4>1</vt:i4>
      </vt:variant>
    </vt:vector>
  </HeadingPairs>
  <TitlesOfParts>
    <vt:vector size="2" baseType="lpstr">
      <vt:lpstr>Transferability assessment of good-practice features of pre-incubation activities</vt:lpstr>
      <vt:lpstr>Transferability assessment of good-practice features of pre-incubation activities</vt:lpstr>
    </vt:vector>
  </TitlesOfParts>
  <Company>Your Organization Name</Company>
  <LinksUpToDate>false</LinksUpToDate>
  <CharactersWithSpaces>1500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Transferability assessment of good-practice features of pre-incubation activities</dc:title>
  <dc:subject>Del. 4.6.1</dc:subject>
  <dc:creator>Your User Name</dc:creator>
  <cp:lastModifiedBy>Γιωργος</cp:lastModifiedBy>
  <cp:revision>6</cp:revision>
  <dcterms:created xsi:type="dcterms:W3CDTF">2019-02-09T21:57:00Z</dcterms:created>
  <dcterms:modified xsi:type="dcterms:W3CDTF">2019-02-10T09:22:00Z</dcterms:modified>
</cp:coreProperties>
</file>